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29B" w:rsidRDefault="00C61243" w:rsidP="00023A29">
      <w:pPr>
        <w:pStyle w:val="ConsPlusNormal"/>
        <w:ind w:left="8364"/>
        <w:rPr>
          <w:sz w:val="20"/>
          <w:szCs w:val="20"/>
        </w:rPr>
      </w:pPr>
      <w:r w:rsidRPr="00C61243">
        <w:rPr>
          <w:sz w:val="20"/>
          <w:szCs w:val="20"/>
        </w:rPr>
        <w:t>Приложение 1 к приказу</w:t>
      </w:r>
    </w:p>
    <w:p w:rsidR="0003329B" w:rsidRDefault="0003329B" w:rsidP="00023A29">
      <w:pPr>
        <w:pStyle w:val="ConsPlusNormal"/>
        <w:ind w:left="8364"/>
        <w:rPr>
          <w:sz w:val="20"/>
          <w:szCs w:val="20"/>
        </w:rPr>
      </w:pPr>
      <w:r>
        <w:rPr>
          <w:sz w:val="20"/>
          <w:szCs w:val="20"/>
        </w:rPr>
        <w:t>от___________________ №___________________</w:t>
      </w:r>
    </w:p>
    <w:p w:rsidR="00C61243" w:rsidRPr="00C61243" w:rsidRDefault="00C61243" w:rsidP="00FB135D">
      <w:pPr>
        <w:pStyle w:val="ConsPlusNormal"/>
        <w:ind w:left="10773"/>
        <w:rPr>
          <w:sz w:val="20"/>
          <w:szCs w:val="20"/>
        </w:rPr>
      </w:pPr>
    </w:p>
    <w:p w:rsidR="00FB135D" w:rsidRPr="00C61243" w:rsidRDefault="00FB135D" w:rsidP="00C61243">
      <w:pPr>
        <w:pStyle w:val="ConsPlusNormal"/>
        <w:ind w:left="8364"/>
        <w:rPr>
          <w:sz w:val="20"/>
          <w:szCs w:val="20"/>
        </w:rPr>
      </w:pPr>
      <w:r w:rsidRPr="00C61243">
        <w:rPr>
          <w:sz w:val="20"/>
          <w:szCs w:val="20"/>
        </w:rPr>
        <w:t xml:space="preserve">Приложение 2 к </w:t>
      </w:r>
      <w:r w:rsidR="0003329B">
        <w:rPr>
          <w:sz w:val="20"/>
          <w:szCs w:val="20"/>
        </w:rPr>
        <w:t xml:space="preserve">Положению о единой учетной политике субъектов централизованного учета в целях организации и ведения </w:t>
      </w:r>
      <w:r w:rsidR="00023A29" w:rsidRPr="00C61243">
        <w:rPr>
          <w:sz w:val="20"/>
          <w:szCs w:val="20"/>
        </w:rPr>
        <w:t>муниципальн</w:t>
      </w:r>
      <w:r w:rsidR="0003329B">
        <w:rPr>
          <w:sz w:val="20"/>
          <w:szCs w:val="20"/>
        </w:rPr>
        <w:t xml:space="preserve">ым </w:t>
      </w:r>
      <w:r w:rsidR="00023A29" w:rsidRPr="00C61243">
        <w:rPr>
          <w:sz w:val="20"/>
          <w:szCs w:val="20"/>
        </w:rPr>
        <w:t>казенн</w:t>
      </w:r>
      <w:r w:rsidR="0003329B">
        <w:rPr>
          <w:sz w:val="20"/>
          <w:szCs w:val="20"/>
        </w:rPr>
        <w:t>ым</w:t>
      </w:r>
      <w:r w:rsidR="00023A29" w:rsidRPr="00C61243">
        <w:rPr>
          <w:sz w:val="20"/>
          <w:szCs w:val="20"/>
        </w:rPr>
        <w:t xml:space="preserve"> учреждени</w:t>
      </w:r>
      <w:r w:rsidR="0003329B">
        <w:rPr>
          <w:sz w:val="20"/>
          <w:szCs w:val="20"/>
        </w:rPr>
        <w:t>ем</w:t>
      </w:r>
      <w:r w:rsidR="00023A29" w:rsidRPr="00C61243">
        <w:rPr>
          <w:sz w:val="20"/>
          <w:szCs w:val="20"/>
        </w:rPr>
        <w:t xml:space="preserve"> «Центр бухгалтерского учета и отчетности» города Перми </w:t>
      </w:r>
      <w:r w:rsidR="0003329B">
        <w:rPr>
          <w:sz w:val="20"/>
          <w:szCs w:val="20"/>
        </w:rPr>
        <w:t>бюджетного (</w:t>
      </w:r>
      <w:r w:rsidR="004A68BD">
        <w:rPr>
          <w:sz w:val="20"/>
          <w:szCs w:val="20"/>
        </w:rPr>
        <w:t>бухгалтерского) учета</w:t>
      </w:r>
      <w:bookmarkStart w:id="0" w:name="_GoBack"/>
      <w:bookmarkEnd w:id="0"/>
    </w:p>
    <w:p w:rsidR="00FB135D" w:rsidRPr="00C61243" w:rsidRDefault="00FB135D" w:rsidP="00FB135D">
      <w:pPr>
        <w:pStyle w:val="ConsPlusNormal"/>
        <w:ind w:left="10773"/>
        <w:rPr>
          <w:sz w:val="20"/>
          <w:szCs w:val="20"/>
        </w:rPr>
      </w:pPr>
    </w:p>
    <w:p w:rsidR="00FB135D" w:rsidRDefault="00FB135D" w:rsidP="00FB135D">
      <w:pPr>
        <w:pStyle w:val="ConsPlusNormal"/>
        <w:ind w:left="10773"/>
      </w:pPr>
    </w:p>
    <w:p w:rsidR="00FB135D" w:rsidRPr="009B5D6A" w:rsidRDefault="00FB135D" w:rsidP="00FB135D">
      <w:pPr>
        <w:pStyle w:val="ConsPlusTitle"/>
        <w:jc w:val="center"/>
        <w:rPr>
          <w:rFonts w:ascii="Times New Roman" w:hAnsi="Times New Roman" w:cs="Times New Roman"/>
        </w:rPr>
      </w:pPr>
      <w:bookmarkStart w:id="1" w:name="P324"/>
      <w:bookmarkEnd w:id="1"/>
      <w:r w:rsidRPr="009B5D6A">
        <w:rPr>
          <w:rFonts w:ascii="Times New Roman" w:hAnsi="Times New Roman" w:cs="Times New Roman"/>
        </w:rPr>
        <w:t>Рабочий план счетов бюджетного учета</w:t>
      </w:r>
    </w:p>
    <w:p w:rsidR="00FB135D" w:rsidRPr="009B5D6A" w:rsidRDefault="00FB135D" w:rsidP="00FB135D">
      <w:pPr>
        <w:pStyle w:val="ConsPlusTitle"/>
        <w:jc w:val="center"/>
        <w:rPr>
          <w:rFonts w:ascii="Times New Roman" w:hAnsi="Times New Roman" w:cs="Times New Roman"/>
        </w:rPr>
      </w:pPr>
      <w:r w:rsidRPr="009B5D6A">
        <w:rPr>
          <w:rFonts w:ascii="Times New Roman" w:hAnsi="Times New Roman" w:cs="Times New Roman"/>
        </w:rPr>
        <w:t>активов и обязательств в разрезе дополнительных</w:t>
      </w:r>
    </w:p>
    <w:p w:rsidR="00FB135D" w:rsidRPr="009B5D6A" w:rsidRDefault="00FB135D" w:rsidP="00FB135D">
      <w:pPr>
        <w:pStyle w:val="ConsPlusTitle"/>
        <w:jc w:val="center"/>
        <w:rPr>
          <w:rFonts w:ascii="Times New Roman" w:hAnsi="Times New Roman" w:cs="Times New Roman"/>
        </w:rPr>
      </w:pPr>
      <w:r w:rsidRPr="009B5D6A">
        <w:rPr>
          <w:rFonts w:ascii="Times New Roman" w:hAnsi="Times New Roman" w:cs="Times New Roman"/>
        </w:rPr>
        <w:t>аналитических признаков для казенных учреждений</w:t>
      </w:r>
    </w:p>
    <w:p w:rsidR="001F1AC2" w:rsidRDefault="001F1AC2" w:rsidP="00FB135D">
      <w:pPr>
        <w:pStyle w:val="ConsPlusTitle"/>
        <w:jc w:val="center"/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0"/>
        <w:gridCol w:w="1276"/>
        <w:gridCol w:w="1355"/>
        <w:gridCol w:w="62"/>
        <w:gridCol w:w="1559"/>
        <w:gridCol w:w="4191"/>
        <w:gridCol w:w="1701"/>
        <w:gridCol w:w="1276"/>
        <w:gridCol w:w="2188"/>
      </w:tblGrid>
      <w:tr w:rsidR="001F1AC2" w:rsidRPr="00570463" w:rsidTr="00A60996">
        <w:tc>
          <w:tcPr>
            <w:tcW w:w="1480" w:type="dxa"/>
            <w:vMerge w:val="restart"/>
          </w:tcPr>
          <w:p w:rsidR="001F1AC2" w:rsidRPr="001F1AC2" w:rsidRDefault="00835C4C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1F1AC2" w:rsidRPr="001F1AC2">
              <w:rPr>
                <w:sz w:val="20"/>
                <w:szCs w:val="20"/>
              </w:rPr>
              <w:t>налитический код по БК</w:t>
            </w:r>
          </w:p>
        </w:tc>
        <w:tc>
          <w:tcPr>
            <w:tcW w:w="1276" w:type="dxa"/>
            <w:vMerge w:val="restart"/>
          </w:tcPr>
          <w:p w:rsidR="001F1AC2" w:rsidRPr="001F1AC2" w:rsidRDefault="00835C4C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F1AC2" w:rsidRPr="001F1AC2">
              <w:rPr>
                <w:sz w:val="20"/>
                <w:szCs w:val="20"/>
              </w:rPr>
              <w:t>од вида деятельности</w:t>
            </w:r>
          </w:p>
        </w:tc>
        <w:tc>
          <w:tcPr>
            <w:tcW w:w="2976" w:type="dxa"/>
            <w:gridSpan w:val="3"/>
          </w:tcPr>
          <w:p w:rsidR="001F1AC2" w:rsidRPr="001F1AC2" w:rsidRDefault="00835C4C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F1AC2" w:rsidRPr="001F1AC2">
              <w:rPr>
                <w:sz w:val="20"/>
                <w:szCs w:val="20"/>
              </w:rPr>
              <w:t>од счета</w:t>
            </w:r>
          </w:p>
        </w:tc>
        <w:tc>
          <w:tcPr>
            <w:tcW w:w="4191" w:type="dxa"/>
            <w:vMerge w:val="restart"/>
          </w:tcPr>
          <w:p w:rsidR="001F1AC2" w:rsidRPr="001F1AC2" w:rsidRDefault="00835C4C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1F1AC2" w:rsidRPr="001F1AC2">
              <w:rPr>
                <w:sz w:val="20"/>
                <w:szCs w:val="20"/>
              </w:rPr>
              <w:t>аименование счета</w:t>
            </w:r>
          </w:p>
        </w:tc>
        <w:tc>
          <w:tcPr>
            <w:tcW w:w="5165" w:type="dxa"/>
            <w:gridSpan w:val="3"/>
            <w:vMerge w:val="restart"/>
          </w:tcPr>
          <w:p w:rsidR="001F1AC2" w:rsidRPr="001F1AC2" w:rsidRDefault="00835C4C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1F1AC2" w:rsidRPr="001F1AC2">
              <w:rPr>
                <w:sz w:val="20"/>
                <w:szCs w:val="20"/>
              </w:rPr>
              <w:t xml:space="preserve">ополнительные аналитические признаки </w:t>
            </w:r>
            <w:hyperlink w:anchor="P5465" w:history="1">
              <w:r w:rsidR="001F1AC2" w:rsidRPr="001F1AC2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  <w:tr w:rsidR="001F1AC2" w:rsidRPr="00570463" w:rsidTr="00A60996">
        <w:tc>
          <w:tcPr>
            <w:tcW w:w="1480" w:type="dxa"/>
            <w:vMerge/>
          </w:tcPr>
          <w:p w:rsidR="001F1AC2" w:rsidRPr="00570463" w:rsidRDefault="001F1AC2" w:rsidP="007041E4">
            <w:pPr>
              <w:pStyle w:val="ConsPlusNormal"/>
              <w:jc w:val="center"/>
            </w:pPr>
          </w:p>
        </w:tc>
        <w:tc>
          <w:tcPr>
            <w:tcW w:w="1276" w:type="dxa"/>
            <w:vMerge/>
          </w:tcPr>
          <w:p w:rsidR="001F1AC2" w:rsidRPr="00570463" w:rsidRDefault="001F1AC2" w:rsidP="007041E4">
            <w:pPr>
              <w:pStyle w:val="ConsPlusNormal"/>
              <w:jc w:val="center"/>
            </w:pPr>
          </w:p>
        </w:tc>
        <w:tc>
          <w:tcPr>
            <w:tcW w:w="1417" w:type="dxa"/>
            <w:gridSpan w:val="2"/>
          </w:tcPr>
          <w:p w:rsidR="001F1AC2" w:rsidRPr="001F1AC2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F1AC2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1559" w:type="dxa"/>
          </w:tcPr>
          <w:p w:rsidR="001F1AC2" w:rsidRPr="001F1AC2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F1AC2">
              <w:rPr>
                <w:sz w:val="20"/>
                <w:szCs w:val="20"/>
              </w:rPr>
              <w:t>аналитический счет</w:t>
            </w:r>
          </w:p>
        </w:tc>
        <w:tc>
          <w:tcPr>
            <w:tcW w:w="4191" w:type="dxa"/>
            <w:vMerge/>
          </w:tcPr>
          <w:p w:rsidR="001F1AC2" w:rsidRPr="00570463" w:rsidRDefault="001F1AC2" w:rsidP="007041E4">
            <w:pPr>
              <w:rPr>
                <w:sz w:val="24"/>
                <w:szCs w:val="24"/>
              </w:rPr>
            </w:pPr>
          </w:p>
        </w:tc>
        <w:tc>
          <w:tcPr>
            <w:tcW w:w="5165" w:type="dxa"/>
            <w:gridSpan w:val="3"/>
            <w:vMerge/>
          </w:tcPr>
          <w:p w:rsidR="001F1AC2" w:rsidRPr="00570463" w:rsidRDefault="001F1AC2" w:rsidP="007041E4">
            <w:pPr>
              <w:rPr>
                <w:sz w:val="24"/>
                <w:szCs w:val="24"/>
              </w:rPr>
            </w:pPr>
          </w:p>
        </w:tc>
      </w:tr>
      <w:tr w:rsidR="001F1AC2" w:rsidRPr="00570463" w:rsidTr="00A60996">
        <w:tc>
          <w:tcPr>
            <w:tcW w:w="5732" w:type="dxa"/>
            <w:gridSpan w:val="5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номер разряда счета</w:t>
            </w:r>
          </w:p>
        </w:tc>
        <w:tc>
          <w:tcPr>
            <w:tcW w:w="4191" w:type="dxa"/>
            <w:vMerge/>
          </w:tcPr>
          <w:p w:rsidR="001F1AC2" w:rsidRPr="00570463" w:rsidRDefault="001F1AC2" w:rsidP="007041E4">
            <w:pPr>
              <w:pStyle w:val="ConsPlusNormal"/>
              <w:jc w:val="center"/>
            </w:pPr>
          </w:p>
        </w:tc>
        <w:tc>
          <w:tcPr>
            <w:tcW w:w="5165" w:type="dxa"/>
            <w:gridSpan w:val="3"/>
            <w:vMerge/>
          </w:tcPr>
          <w:p w:rsidR="001F1AC2" w:rsidRPr="00570463" w:rsidRDefault="001F1AC2" w:rsidP="007041E4">
            <w:pPr>
              <w:pStyle w:val="ConsPlusNormal"/>
              <w:jc w:val="center"/>
            </w:pPr>
          </w:p>
        </w:tc>
      </w:tr>
      <w:tr w:rsidR="001F1AC2" w:rsidRPr="00570463" w:rsidTr="00A60996">
        <w:tc>
          <w:tcPr>
            <w:tcW w:w="1480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1-17</w:t>
            </w:r>
          </w:p>
        </w:tc>
        <w:tc>
          <w:tcPr>
            <w:tcW w:w="1276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18</w:t>
            </w:r>
            <w:r w:rsidR="00985039" w:rsidRPr="00985039">
              <w:rPr>
                <w:sz w:val="20"/>
                <w:szCs w:val="20"/>
              </w:rPr>
              <w:t>&lt;*</w:t>
            </w:r>
            <w:r w:rsidR="00985039">
              <w:rPr>
                <w:sz w:val="20"/>
                <w:szCs w:val="20"/>
              </w:rPr>
              <w:t>*</w:t>
            </w:r>
            <w:r w:rsidR="00985039" w:rsidRPr="00985039">
              <w:rPr>
                <w:sz w:val="20"/>
                <w:szCs w:val="20"/>
              </w:rPr>
              <w:t>&gt;</w:t>
            </w:r>
          </w:p>
        </w:tc>
        <w:tc>
          <w:tcPr>
            <w:tcW w:w="1355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19-21</w:t>
            </w:r>
          </w:p>
        </w:tc>
        <w:tc>
          <w:tcPr>
            <w:tcW w:w="1621" w:type="dxa"/>
            <w:gridSpan w:val="2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22-23</w:t>
            </w:r>
          </w:p>
        </w:tc>
        <w:tc>
          <w:tcPr>
            <w:tcW w:w="4191" w:type="dxa"/>
            <w:vMerge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5165" w:type="dxa"/>
            <w:gridSpan w:val="3"/>
            <w:vMerge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1F1AC2" w:rsidRPr="00570463" w:rsidTr="00A60996">
        <w:tc>
          <w:tcPr>
            <w:tcW w:w="1480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2</w:t>
            </w:r>
          </w:p>
        </w:tc>
        <w:tc>
          <w:tcPr>
            <w:tcW w:w="1355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3</w:t>
            </w:r>
          </w:p>
        </w:tc>
        <w:tc>
          <w:tcPr>
            <w:tcW w:w="1621" w:type="dxa"/>
            <w:gridSpan w:val="2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4</w:t>
            </w:r>
          </w:p>
        </w:tc>
        <w:tc>
          <w:tcPr>
            <w:tcW w:w="4191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1F1AC2" w:rsidRPr="0014178B" w:rsidRDefault="001F1AC2" w:rsidP="007041E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178B">
              <w:rPr>
                <w:sz w:val="20"/>
                <w:szCs w:val="20"/>
              </w:rPr>
              <w:t>8</w:t>
            </w:r>
          </w:p>
        </w:tc>
      </w:tr>
      <w:tr w:rsidR="001F1AC2" w:rsidRPr="001F1AC2" w:rsidTr="003260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5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>
            <w:pPr>
              <w:pStyle w:val="ConsPlusNormal"/>
              <w:jc w:val="center"/>
              <w:outlineLvl w:val="1"/>
              <w:rPr>
                <w:b/>
              </w:rPr>
            </w:pPr>
            <w:r w:rsidRPr="001F1AC2">
              <w:rPr>
                <w:b/>
              </w:rPr>
              <w:t>Балансовые счета</w:t>
            </w:r>
          </w:p>
        </w:tc>
      </w:tr>
      <w:tr w:rsidR="001F1AC2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7041E4" w:rsidP="001F1AC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62CAF" w:rsidRDefault="00162CAF" w:rsidP="0016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  <w:p w:rsidR="001F1AC2" w:rsidRPr="001F1AC2" w:rsidRDefault="001F1AC2">
            <w:pPr>
              <w:pStyle w:val="ConsPlusNormal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62CAF" w:rsidRDefault="00162CAF" w:rsidP="0016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  <w:p w:rsidR="007041E4" w:rsidRPr="001F1AC2" w:rsidRDefault="007041E4" w:rsidP="007041E4">
            <w:pPr>
              <w:pStyle w:val="ConsPlusNormal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 - недвижимое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Жилые помещения - недвижимое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Нежилые помещения (здания и сооружения) - недвижимое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62CAF" w:rsidRDefault="00162CAF" w:rsidP="0016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  <w:p w:rsidR="007041E4" w:rsidRPr="001F1AC2" w:rsidRDefault="007041E4" w:rsidP="007041E4">
            <w:pPr>
              <w:pStyle w:val="ConsPlusNormal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Нежилые помещения (здания и сооружения)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Машины и оборудование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Транспортные средства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Биологические ресурсы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Прочие основные средства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62CAF" w:rsidRDefault="00162CAF" w:rsidP="0016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  <w:p w:rsidR="007041E4" w:rsidRPr="001F1AC2" w:rsidRDefault="007041E4" w:rsidP="007041E4">
            <w:pPr>
              <w:pStyle w:val="ConsPlusNormal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Нематериальные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62CAF" w:rsidRDefault="00162CAF" w:rsidP="0016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  <w:p w:rsidR="007041E4" w:rsidRPr="001F1AC2" w:rsidRDefault="007041E4" w:rsidP="007041E4">
            <w:pPr>
              <w:pStyle w:val="ConsPlusNormal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Нематериальные активы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3N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Научные исследования (научно-исследовательские разработки)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rPr>
                <w:b/>
                <w:color w:val="FF0000"/>
              </w:rPr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3I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Программное обеспечение и базы данных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  <w:jc w:val="center"/>
            </w:pPr>
            <w:r w:rsidRPr="001F1AC2">
              <w:t>102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  <w:jc w:val="center"/>
            </w:pPr>
            <w:r w:rsidRPr="001F1AC2">
              <w:t>3D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</w:pPr>
            <w:r w:rsidRPr="001F1AC2">
              <w:t>Иные объекты интеллектуальной собственности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  <w:jc w:val="center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 w:rsidRPr="001F1AC2">
              <w:t>102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 w:rsidRPr="001F1AC2">
              <w:t>3R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</w:pPr>
            <w:r w:rsidRPr="001F1AC2">
              <w:t>Опытно-конструкторские и технологические разработки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</w:pPr>
          </w:p>
        </w:tc>
      </w:tr>
      <w:tr w:rsidR="00162CAF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 w:rsidP="00ED3F17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  <w:jc w:val="center"/>
            </w:pPr>
            <w:r w:rsidRPr="001F1AC2">
              <w:t>103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Непроизведенные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</w:p>
        </w:tc>
      </w:tr>
      <w:tr w:rsidR="00162CAF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 w:rsidP="00ED3F17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  <w:jc w:val="center"/>
            </w:pPr>
            <w:r w:rsidRPr="001F1AC2">
              <w:t>103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Непроизведенные активы - недвижимое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Земля - недвижимое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162CAF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Default="00162CAF" w:rsidP="00162CAF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Амортизация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</w:p>
        </w:tc>
      </w:tr>
      <w:tr w:rsidR="00162CAF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Default="00162CAF" w:rsidP="00162CAF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Амортизация недвижимого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AF" w:rsidRPr="001F1AC2" w:rsidRDefault="00162CAF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жилых помещений - недвижимого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ED3F17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Амортизация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нежилых помещений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машин и оборудования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транспортных средств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биологических ресурсов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прочих основных средств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3N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3I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программного обеспечения и баз данных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3D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иных объектов интеллектуальной собственности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520B8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520B83">
            <w:pPr>
              <w:pStyle w:val="ConsPlusNormal"/>
              <w:jc w:val="center"/>
            </w:pPr>
            <w:r w:rsidRPr="001F1AC2">
              <w:t>3R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520B83">
            <w:pPr>
              <w:pStyle w:val="ConsPlusNormal"/>
            </w:pPr>
            <w:r w:rsidRPr="001F1AC2">
              <w:t>Амортизация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520B8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6D3" w:rsidRPr="001F1AC2" w:rsidRDefault="002E76D3" w:rsidP="00520B83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5527D8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Амортизация прав пользования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42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прав пользования нежилыми помещениями (зданиями и сооружениями)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44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прав пользования машинами и оборудованием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45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прав пользования транспортными средствами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  <w:jc w:val="center"/>
            </w:pPr>
            <w:r w:rsidRPr="001F1AC2">
              <w:t>46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Амортизация прав пользования инвентарем производственным и хозяйственным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>
            <w:pPr>
              <w:pStyle w:val="ConsPlusNormal"/>
            </w:pPr>
          </w:p>
        </w:tc>
      </w:tr>
      <w:tr w:rsidR="002E76D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2E76D3" w:rsidRDefault="002E76D3" w:rsidP="002E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3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  <w:jc w:val="center"/>
            </w:pPr>
            <w:r w:rsidRPr="001F1AC2">
              <w:t>49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</w:pPr>
            <w:r w:rsidRPr="001F1AC2">
              <w:t>Амортизация прав пользования непроизведенными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D3" w:rsidRPr="001F1AC2" w:rsidRDefault="002E76D3" w:rsidP="00F276B6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5527D8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Амортизация имущества, составляющего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Амортизация недвижимого имущества в составе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Амортизация движимого имущества в составе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Амортизация имущества казны в концессии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E520FC" w:rsidP="005527D8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Амортизация прав пользования нематериальными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6I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Амортизация прав пользования программным обеспечением и базами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5527D8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Материальные запасы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5527D8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Материальные запасы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Лекарственные препараты и медицинские материалы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Партии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Продукты питания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Партии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Горюче-смазочные материалы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Партии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Строительные материалы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Партии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Мягкий инвентарь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Партии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Прочие материальные запасы - иное движимое имущество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Партии</w:t>
            </w:r>
          </w:p>
        </w:tc>
      </w:tr>
      <w:tr w:rsidR="00E520FC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Default="00E520FC" w:rsidP="00E520FC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Вложения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</w:p>
        </w:tc>
      </w:tr>
      <w:tr w:rsidR="00E520FC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Default="00E520FC" w:rsidP="00E520FC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Вложения в недвижимое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Виды затрат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Вложения в основные средства - недвижимое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Вложения в непроизведенные активы - недвижимое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E520FC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Вложения в иное 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 xml:space="preserve">Вложения в основные средства - иное </w:t>
            </w:r>
            <w:r w:rsidRPr="001F1AC2">
              <w:lastRenderedPageBreak/>
              <w:t>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lastRenderedPageBreak/>
              <w:t xml:space="preserve">Основные </w:t>
            </w:r>
            <w:r w:rsidRPr="001F1AC2">
              <w:lastRenderedPageBreak/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lastRenderedPageBreak/>
              <w:t xml:space="preserve">Виды </w:t>
            </w:r>
            <w:r w:rsidRPr="001F1AC2">
              <w:lastRenderedPageBreak/>
              <w:t>затрат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3D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Вложения в иные объекты интеллектуальной собственности - иное 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3N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Вложения в научные исследования (научно-исследовательские разработки) - иное 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3I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Вложения в программное обеспечение и базы данных - особо иное 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3И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(Изготовление) Вложения в материальные запасы - иное 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Вложения в материальные запасы - иное 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E520FC" w:rsidP="007041E4">
            <w:pPr>
              <w:pStyle w:val="ConsPlusNormal"/>
              <w:jc w:val="center"/>
            </w:pPr>
            <w:proofErr w:type="spellStart"/>
            <w:r w:rsidRPr="00E520FC"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Вложения в права пользования нематериальными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6I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Вложения в права пользования программным обеспечением и базами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6N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Вложения в права пользования научными исследованиями (научно-исследовательскими разработками)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6R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Вложения в права пользования опытно-конструкторскими и технологическими разработками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6D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Вложения в права пользования иными объектами интеллектуальной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Виды затрат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E520FC" w:rsidP="007041E4">
            <w:pPr>
              <w:pStyle w:val="ConsPlusNormal"/>
              <w:jc w:val="center"/>
            </w:pPr>
            <w:proofErr w:type="spellStart"/>
            <w:r w:rsidRPr="00E520FC"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 xml:space="preserve">Вложения в имущество </w:t>
            </w:r>
            <w:proofErr w:type="spellStart"/>
            <w:r w:rsidRPr="001F1AC2">
              <w:t>концедента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Договоры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91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 xml:space="preserve">Вложения в недвижимое имущество </w:t>
            </w:r>
            <w:proofErr w:type="spellStart"/>
            <w:r w:rsidRPr="001F1AC2">
              <w:t>концедента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Договоры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92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 xml:space="preserve">Вложения в движимое имущество </w:t>
            </w:r>
            <w:proofErr w:type="spellStart"/>
            <w:r w:rsidRPr="001F1AC2">
              <w:t>концедента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ЦМО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Договоры</w:t>
            </w:r>
          </w:p>
        </w:tc>
      </w:tr>
      <w:tr w:rsidR="00E520FC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Default="00E520FC" w:rsidP="00E520FC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Нефинансовые активы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rPr>
                <w:b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rPr>
                <w:b/>
                <w:color w:val="FF000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rPr>
                <w:b/>
                <w:color w:val="FF0000"/>
              </w:rPr>
            </w:pPr>
          </w:p>
        </w:tc>
      </w:tr>
      <w:tr w:rsidR="00E520FC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Default="00E520FC" w:rsidP="00E520FC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50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Нефинансовые активы, составляющие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rPr>
                <w:b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rPr>
                <w:b/>
                <w:color w:val="FF000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rPr>
                <w:b/>
                <w:color w:val="FF0000"/>
              </w:rPr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Недвижимое имущество, составляющее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Движимое имущество, составляющее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53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Ценности государственных фондов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54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Нематериальные активы, составляющие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Непроизведенные активы, составляющие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Материальные запасы, составляющие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57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Прочие активы, составляющие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5527D8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Нефинансовые активы, составляющие казну, в концессии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91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 xml:space="preserve">Недвижимое имущество </w:t>
            </w:r>
            <w:proofErr w:type="spellStart"/>
            <w:r w:rsidRPr="001F1AC2">
              <w:t>концедента</w:t>
            </w:r>
            <w:proofErr w:type="spellEnd"/>
            <w:r w:rsidRPr="001F1AC2">
              <w:t>, составляющее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92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 xml:space="preserve">Движимое имущество </w:t>
            </w:r>
            <w:proofErr w:type="spellStart"/>
            <w:r w:rsidRPr="001F1AC2">
              <w:t>концедента</w:t>
            </w:r>
            <w:proofErr w:type="spellEnd"/>
            <w:r w:rsidRPr="001F1AC2">
              <w:t>, составляющее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9I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 xml:space="preserve">Нематериальные активы </w:t>
            </w:r>
            <w:proofErr w:type="spellStart"/>
            <w:r w:rsidRPr="001F1AC2">
              <w:t>концедента</w:t>
            </w:r>
            <w:proofErr w:type="spellEnd"/>
            <w:r w:rsidRPr="001F1AC2">
              <w:t>, составляющие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Договоры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108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  <w:jc w:val="center"/>
            </w:pPr>
            <w:r w:rsidRPr="001F1AC2">
              <w:t>95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proofErr w:type="spellStart"/>
            <w:r w:rsidRPr="001F1AC2">
              <w:t>Непроизведенные</w:t>
            </w:r>
            <w:proofErr w:type="spellEnd"/>
            <w:r w:rsidRPr="001F1AC2">
              <w:t xml:space="preserve"> активы (земля) </w:t>
            </w:r>
            <w:proofErr w:type="spellStart"/>
            <w:r w:rsidRPr="001F1AC2">
              <w:t>концедента</w:t>
            </w:r>
            <w:proofErr w:type="spellEnd"/>
            <w:r w:rsidRPr="001F1AC2">
              <w:t>, составляющие казну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520B83">
            <w:pPr>
              <w:pStyle w:val="ConsPlusNormal"/>
            </w:pPr>
            <w:r w:rsidRPr="001F1AC2">
              <w:t>Договоры</w:t>
            </w:r>
          </w:p>
        </w:tc>
      </w:tr>
      <w:tr w:rsidR="00E520FC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Default="00E520FC" w:rsidP="00E520FC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Права пользования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ЦМО</w:t>
            </w:r>
          </w:p>
        </w:tc>
      </w:tr>
      <w:tr w:rsidR="00E520FC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Default="00E520FC" w:rsidP="00E520FC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Права пользования нефинансовыми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FC" w:rsidRPr="001F1AC2" w:rsidRDefault="00E520FC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Права пользования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Права пользования нежилыми помещениями (зданиями и сооружениями)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Права пользования машинами и оборудованием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Права пользования транспортными средствами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Права пользования инвентарем производственным и хозяйственным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 xml:space="preserve">Права пользования непроизведенными </w:t>
            </w:r>
            <w:r w:rsidRPr="001F1AC2">
              <w:lastRenderedPageBreak/>
              <w:t>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lastRenderedPageBreak/>
              <w:t xml:space="preserve">Основные </w:t>
            </w:r>
            <w:r w:rsidRPr="001F1AC2">
              <w:lastRenderedPageBreak/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lastRenderedPageBreak/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5527D8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 w:rsidRPr="001F1AC2">
              <w:t>60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</w:pPr>
            <w:r w:rsidRPr="001F1AC2">
              <w:t>Права пользования нематериальными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 w:rsidRPr="001F1AC2">
              <w:t>111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 w:rsidRPr="001F1AC2">
              <w:t>6I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</w:pPr>
            <w:r w:rsidRPr="001F1AC2">
              <w:t>Права пользования программным обеспечением и базами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</w:pPr>
            <w:r w:rsidRPr="001F1AC2">
              <w:t>ЦМО</w:t>
            </w: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E520FC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Денежные средства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7041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E520FC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Денежные средства на лицевых счетах учреждения в органе казначейства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E520FC" w:rsidP="007041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E520FC" w:rsidP="007041E4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Денежные средства учреждения на лицевых счетах в органе казначейства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Направление деятельности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E520FC" w:rsidP="00E520FC">
            <w:pPr>
              <w:spacing w:after="0" w:line="240" w:lineRule="auto"/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Денежные средства в кассе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Денежные документы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Виды денежных документов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Денежные документы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Финансовые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Объекты финансовых вложений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Акции и иные формы участия в капитале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Объекты финансовых вложений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204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Участие в государственных (муниципальных) предприятиях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Объекты финансовых вложений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Участие в государственных (муниципальных) учреждениях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Объекты финансовых вложений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204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Иные формы участия в капитале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Объекты финансовых вложений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C16E90">
            <w:pPr>
              <w:spacing w:after="0" w:line="240" w:lineRule="auto"/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Расчеты с плательщиками государственных пошлин,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доходам от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операционной аренды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платежей при пользовании природными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27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Расчеты по доходам от дивидендов от объектов инвестирования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иным доходам от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2K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концессионной платы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доходам от оказания платных услуг (работ), компенсаций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r w:rsidRPr="00C16E90"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Расчеты по доходам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суммам штрафов, пеней, неустоек, возмещений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прочим доходам от сумм принудительного изъятия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50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безвозмездным денежным поступлениям текущего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безвозмездным денежным поступлениям капитального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r w:rsidRPr="00C16E90"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70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доходам от операций с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71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операций с основными средствами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73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операций с непроизведенными активами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74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операций с материальными запасами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80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прочим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81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невыясненным поступлениям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r w:rsidRPr="00C16E90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89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иным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выданным авансам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оплате труда и начислениям на выплаты по оплате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заработной плате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Документы расчетов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прочим несоциальным выплатам персоналу в денежной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Документы расчетов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работам,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услугам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транспортным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коммунальным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работам, услугам по содержанию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прочим работам,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страхованию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услугам, работам для целей капитальных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поступлению нефинансовых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приобретению основных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приобретению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приобретению материальных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4B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социальному обеспечению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авансовым платежам (перечислениям) по обязательным видам страхования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пособиям по социальной помощи населению в денежной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66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социальным пособиям и компенсации персоналу в денежной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прочим расходам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96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оплате иных выплат текущего характера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97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оплате иных выплат текущего характера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98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оплате иных выплат капитального характера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99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по авансам по оплате иных выплат капитального характера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с подотчетными лицами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с подотчетными лицами по оплате труда и начислениям на выплаты по оплате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оплате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оплате услуг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оплате транспортных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оплате прочих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поступлению нефинансовых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приобретению основных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7041E4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208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Расчеты с подотчетными лицами по приобретению материальных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r w:rsidRPr="001F1AC2">
              <w:t>Авансы подотчетным лицам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E4" w:rsidRPr="001F1AC2" w:rsidRDefault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ущербу и иным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Default="00C16E90" w:rsidP="00C16E90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компенсации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6D6C86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r w:rsidRPr="001F1AC2">
              <w:t>Расчеты по доходам от компенсации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r w:rsidRPr="001F1AC2">
              <w:t>Расчеты по доходам от компенсации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штрафам, пеням, неустойкам, возмещениям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16E90" w:rsidRDefault="00C16E90" w:rsidP="00C1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E90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16E90" w:rsidRDefault="00C16E90" w:rsidP="00C1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E90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16E90" w:rsidRDefault="00C16E90" w:rsidP="00C1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E90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доходам от прочих сумм принудительного изъятия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70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ущербу нефинансовым активам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16E90" w:rsidRDefault="00C16E90" w:rsidP="00C1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E90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71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ущербу основным средствам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16E90" w:rsidRDefault="00C16E90" w:rsidP="00C16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E90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74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ущербу материальных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80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иным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89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иным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Прочие расчеты с дебиторами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40312A" w:rsidP="007041E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с финансовым органом по поступлениям в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40312A" w:rsidP="006D6C86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 w:rsidRPr="001F1AC2"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r w:rsidRPr="001F1AC2">
              <w:t>Расчеты с финансовым органом по поступлениям в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6D6C86">
            <w:pPr>
              <w:pStyle w:val="ConsPlusNormal"/>
            </w:pPr>
          </w:p>
        </w:tc>
      </w:tr>
      <w:tr w:rsidR="00807CC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C3" w:rsidRPr="001F1AC2" w:rsidRDefault="00807CC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C3" w:rsidRPr="00807CC3" w:rsidRDefault="00807CC3" w:rsidP="0080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CC3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C3" w:rsidRPr="001F1AC2" w:rsidRDefault="00807CC3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C3" w:rsidRPr="001F1AC2" w:rsidRDefault="00807CC3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82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C3" w:rsidRPr="001F1AC2" w:rsidRDefault="00807CC3">
            <w:pPr>
              <w:pStyle w:val="ConsPlusNormal"/>
            </w:pPr>
            <w:r w:rsidRPr="001F1AC2">
              <w:t>Расчеты с финансовым органом по уточнению невыясненных поступлений в бюджет года, предшествующего отчетному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C3" w:rsidRPr="001F1AC2" w:rsidRDefault="00807CC3" w:rsidP="00F276B6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C3" w:rsidRPr="001F1AC2" w:rsidRDefault="00807CC3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C3" w:rsidRPr="001F1AC2" w:rsidRDefault="00807CC3">
            <w:pPr>
              <w:pStyle w:val="ConsPlusNormal"/>
            </w:pPr>
          </w:p>
        </w:tc>
      </w:tr>
      <w:tr w:rsidR="00807CC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CC3" w:rsidRPr="001F1AC2" w:rsidRDefault="00807CC3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CC3" w:rsidRPr="00807CC3" w:rsidRDefault="00807CC3" w:rsidP="0080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CC3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CC3" w:rsidRPr="001F1AC2" w:rsidRDefault="00807CC3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CC3" w:rsidRPr="001F1AC2" w:rsidRDefault="00807CC3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92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CC3" w:rsidRPr="001F1AC2" w:rsidRDefault="00807CC3">
            <w:pPr>
              <w:pStyle w:val="ConsPlusNormal"/>
            </w:pPr>
            <w:r w:rsidRPr="001F1AC2"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CC3" w:rsidRPr="001F1AC2" w:rsidRDefault="00807CC3" w:rsidP="00F276B6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CC3" w:rsidRPr="001F1AC2" w:rsidRDefault="00807CC3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CC3" w:rsidRPr="001F1AC2" w:rsidRDefault="00807CC3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с финансовым органом по наличным денежным средствам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D5115" w:rsidP="007041E4">
            <w:pPr>
              <w:pStyle w:val="ConsPlusNormal"/>
              <w:jc w:val="center"/>
            </w:pPr>
            <w:r w:rsidRPr="00807CC3"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распределенным поступлениям к зачислению в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D5115" w:rsidRDefault="00C16E90" w:rsidP="007041E4">
            <w:pPr>
              <w:pStyle w:val="ConsPlusNormal"/>
              <w:jc w:val="center"/>
            </w:pPr>
            <w:r w:rsidRPr="00CD5115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D5115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D5115" w:rsidRDefault="00C16E90">
            <w:pPr>
              <w:pStyle w:val="ConsPlusNormal"/>
              <w:jc w:val="center"/>
            </w:pPr>
            <w:r w:rsidRPr="00CD5115"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CD5115" w:rsidRDefault="00C16E90">
            <w:pPr>
              <w:pStyle w:val="ConsPlusNormal"/>
              <w:jc w:val="center"/>
            </w:pPr>
            <w:r w:rsidRPr="00CD5115">
              <w:t>05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с прочими дебиторами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D5115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CD5115" w:rsidRDefault="00CD5115" w:rsidP="006D6C86">
            <w:pPr>
              <w:pStyle w:val="ConsPlusNormal"/>
              <w:jc w:val="center"/>
            </w:pPr>
            <w:r w:rsidRPr="00CD5115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CD5115" w:rsidRDefault="00CD5115" w:rsidP="006D6C86">
            <w:pPr>
              <w:pStyle w:val="ConsPlusNormal"/>
              <w:jc w:val="center"/>
            </w:pPr>
            <w:r w:rsidRPr="00CD5115"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CD5115" w:rsidRDefault="00CD5115" w:rsidP="006D6C86">
            <w:pPr>
              <w:pStyle w:val="ConsPlusNormal"/>
              <w:jc w:val="center"/>
            </w:pPr>
            <w:r w:rsidRPr="00CD5115">
              <w:t>210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CD5115" w:rsidRDefault="00CD5115" w:rsidP="006D6C86">
            <w:pPr>
              <w:pStyle w:val="ConsPlusNormal"/>
              <w:jc w:val="center"/>
            </w:pPr>
            <w:r w:rsidRPr="00CD5115">
              <w:t>05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 w:rsidP="006D6C86">
            <w:pPr>
              <w:pStyle w:val="ConsPlusNormal"/>
            </w:pPr>
            <w:r w:rsidRPr="001F1AC2">
              <w:t>Расчеты с прочими дебиторами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 w:rsidP="006D6C8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 w:rsidP="006D6C86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 w:rsidP="006D6C8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D5115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Default="00CD5115" w:rsidP="00CD5115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  <w:jc w:val="center"/>
            </w:pPr>
            <w:r w:rsidRPr="001F1AC2">
              <w:t>301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Расчеты с кредиторами по долговым обязательствам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D5115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Default="00CD5115" w:rsidP="00CD5115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  <w:jc w:val="center"/>
            </w:pPr>
            <w:r w:rsidRPr="001F1AC2">
              <w:t>301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Расчеты по долговым обязательствам в рублях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Виды расчетов по займам (кредитам)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расчетов по займам (кредитам)</w:t>
            </w:r>
          </w:p>
        </w:tc>
      </w:tr>
      <w:tr w:rsidR="00CD5115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Default="00CD5115" w:rsidP="00CD5115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Расчеты по принятым обязательствам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 w:rsidP="00F276B6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 w:rsidP="00F276B6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15" w:rsidRPr="001F1AC2" w:rsidRDefault="00CD5115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D5115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Default="00CD5115" w:rsidP="00CD5115">
            <w:pPr>
              <w:jc w:val="center"/>
            </w:pPr>
            <w:proofErr w:type="spellStart"/>
            <w:r w:rsidRPr="00162CAF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Расчеты по оплате труда и начислениям на выплаты по оплате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15" w:rsidRPr="001F1AC2" w:rsidRDefault="00CD5115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заработной плате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Документы расчетов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прочим несоциальным выплатам персоналу в денежной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Документы расчетов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D5115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работам,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услугам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транспортным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коммунальным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арендной плате за пользование имуществом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работам, услугам по содержанию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прочим работам, услугам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страхованию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услугам, работам для целей капитальных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D5115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Расчеты по поступлению </w:t>
            </w:r>
            <w:r w:rsidRPr="001F1AC2">
              <w:lastRenderedPageBreak/>
              <w:t>нефинансовых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приобретению основных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приобретению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приобретению материальных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D5115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безвозмездным перечислениям текущего характера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Расчеты по безвозмездным перечислениям текущего характера некоммерческим организациям и физическим лицам - производителям </w:t>
            </w:r>
            <w:r w:rsidRPr="001F1AC2">
              <w:lastRenderedPageBreak/>
              <w:t>товаров, работ и услуг на производство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4B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6D6C86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безвозмездным перечислениям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  <w:jc w:val="center"/>
            </w:pPr>
            <w:r w:rsidRPr="001F1AC2">
              <w:t>53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</w:pPr>
            <w:r w:rsidRPr="001F1AC2">
              <w:t>Расчеты по перечислениям международным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6D6C86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60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социальному обеспечению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61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62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пособиям по социальной помощи населению в денежной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63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пособиям по социальной помощи населению в натуральной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64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66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социальным пособиям и компенсациям персоналу в денежной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6D6C86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прочим расходам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штрафам за нарушение условий контрактов (договоров)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другим экономическим санкциям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иным выплатам текущего характера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иным выплатам текущего характера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иным выплатам капитального характера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иным выплатам капитального характера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6D6C86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платежам в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Дополнительный КЭК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налогу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Дополнительный КЭК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Дополнительный КЭК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03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Расчеты по налогу на прибыль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04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Расчеты по налогу на добавленную стоимость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прочим платежам в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Виды налогов </w:t>
            </w:r>
            <w:r w:rsidRPr="001F1AC2">
              <w:lastRenderedPageBreak/>
              <w:t>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 xml:space="preserve">Налоги и </w:t>
            </w:r>
            <w:r w:rsidRPr="001F1AC2">
              <w:lastRenderedPageBreak/>
              <w:t>платежи организации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lastRenderedPageBreak/>
              <w:t>ДопКл</w:t>
            </w:r>
            <w:proofErr w:type="spellEnd"/>
          </w:p>
        </w:tc>
      </w:tr>
      <w:tr w:rsidR="006D6C86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  <w:jc w:val="center"/>
            </w:pPr>
            <w:r w:rsidRPr="001F1AC2">
              <w:t>05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</w:pPr>
            <w:r w:rsidRPr="001F1AC2">
              <w:t>Расчеты по прочим платежам в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</w:pPr>
            <w:r w:rsidRPr="001F1AC2">
              <w:t>Налоги и платежи организации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Дополнительный КЭК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Дополнительный КЭК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Дополнительный КЭК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налогу на имущество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земельному налогу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налогов и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6D6C86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Прочие расчеты с кредиторами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6D6C86" w:rsidP="007041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6D6C86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средствам, полученным во временное распоряжение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Виды обязательств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</w:pPr>
            <w:r w:rsidRPr="001F1AC2">
              <w:t>Расчеты с депонентами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520B83">
            <w:pPr>
              <w:pStyle w:val="ConsPlusNormal"/>
            </w:pPr>
            <w:r w:rsidRPr="001F1AC2">
              <w:t>Дополнительный КЭК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Расчеты по удержаниям из выплат по </w:t>
            </w:r>
            <w:r w:rsidRPr="001F1AC2">
              <w:lastRenderedPageBreak/>
              <w:t>оплате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Дополнительный </w:t>
            </w:r>
            <w:r w:rsidRPr="001F1AC2">
              <w:lastRenderedPageBreak/>
              <w:t>КЭК</w:t>
            </w: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Внутриведомственные расчеты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Корреспонденты по внутренним расчетам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6D6C86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  <w:jc w:val="center"/>
            </w:pPr>
            <w:r w:rsidRPr="001F1AC2">
              <w:t>04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</w:pPr>
            <w:r w:rsidRPr="001F1AC2">
              <w:t>Внутриведомственные расчеты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</w:pPr>
            <w:r w:rsidRPr="001F1AC2">
              <w:t>Корреспонденты по внутренним расчетам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86" w:rsidRPr="001F1AC2" w:rsidRDefault="006D6C86" w:rsidP="006D6C86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Расчеты по платежам из бюджета с финансовым органом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525D1A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A" w:rsidRPr="001F1AC2" w:rsidRDefault="00525D1A" w:rsidP="00A025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A" w:rsidRPr="001F1AC2" w:rsidRDefault="00525D1A" w:rsidP="00A02570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A" w:rsidRPr="001F1AC2" w:rsidRDefault="00525D1A" w:rsidP="00A0257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A" w:rsidRPr="001F1AC2" w:rsidRDefault="00525D1A" w:rsidP="00A02570">
            <w:pPr>
              <w:pStyle w:val="ConsPlusNormal"/>
              <w:jc w:val="center"/>
            </w:pPr>
            <w:r w:rsidRPr="001F1AC2">
              <w:t>05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A" w:rsidRPr="001F1AC2" w:rsidRDefault="00525D1A" w:rsidP="00A02570">
            <w:pPr>
              <w:pStyle w:val="ConsPlusNormal"/>
            </w:pPr>
            <w:r w:rsidRPr="001F1AC2">
              <w:t>Расчеты по платежам из бюджета с финансовым органом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A" w:rsidRPr="001F1AC2" w:rsidRDefault="00525D1A" w:rsidP="00A0257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A" w:rsidRPr="001F1AC2" w:rsidRDefault="00525D1A" w:rsidP="00A0257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A" w:rsidRPr="001F1AC2" w:rsidRDefault="00525D1A" w:rsidP="00A0257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66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Иные расчеты года, предшествующего отчетному,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9430C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 w:rsidRPr="001F1AC2">
              <w:t>66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  <w:r w:rsidRPr="001F1AC2">
              <w:t>Иные расчеты года, предшествующего отчетному,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76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Иные расчеты прошлых лет,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9430C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 w:rsidRPr="001F1AC2">
              <w:t>76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  <w:r w:rsidRPr="001F1AC2">
              <w:t>Иные расчеты прошлых лет,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86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Иные расчеты года, предшествующего отчетному, выявленные в отчетном </w:t>
            </w:r>
            <w:r w:rsidRPr="001F1AC2">
              <w:lastRenderedPageBreak/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9430C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 w:rsidRPr="001F1AC2">
              <w:t>86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  <w:r w:rsidRPr="001F1AC2">
              <w:t>Иные расчеты года, предшествующего отчетному,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Иные расчеты прошлых лет,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9430C3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 w:rsidRPr="001F1AC2">
              <w:t>304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  <w:jc w:val="center"/>
            </w:pPr>
            <w:r w:rsidRPr="001F1AC2">
              <w:t>96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  <w:r w:rsidRPr="001F1AC2">
              <w:t>Иные расчеты прошлых лет,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 w:rsidP="00A0257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C3" w:rsidRPr="001F1AC2" w:rsidRDefault="009430C3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1D0ED9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Финансовый результат экономического субъекта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1D0ED9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Доходы текущего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A429F7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</w:pPr>
            <w:r w:rsidRPr="001F1AC2">
              <w:t>Доходы текущего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7" w:rsidRPr="001F1AC2" w:rsidRDefault="00A429F7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1D0ED9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1D0ED9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 w:rsidRPr="001F1AC2">
              <w:t>16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r w:rsidRPr="001F1AC2">
              <w:t>Доходы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</w:p>
        </w:tc>
      </w:tr>
      <w:tr w:rsidR="001D0ED9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  <w:jc w:val="center"/>
            </w:pPr>
            <w:r w:rsidRPr="001F1AC2">
              <w:t>17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  <w:r w:rsidRPr="001F1AC2">
              <w:t>Доходы прошлых финансовых лет,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</w:p>
        </w:tc>
      </w:tr>
      <w:tr w:rsidR="001D0ED9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 w:rsidRPr="001F1AC2">
              <w:t>17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r w:rsidRPr="001F1AC2">
              <w:t>Доходы прошлых финансовых лет,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</w:p>
        </w:tc>
      </w:tr>
      <w:tr w:rsidR="001D0ED9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  <w:jc w:val="center"/>
            </w:pPr>
            <w:r w:rsidRPr="001F1AC2">
              <w:t>18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  <w:r w:rsidRPr="001F1AC2">
              <w:t>Доходы финансового года, предшествующего отчетному,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</w:p>
        </w:tc>
      </w:tr>
      <w:tr w:rsidR="001D0ED9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Default="001D0ED9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  <w:jc w:val="center"/>
            </w:pPr>
            <w:r w:rsidRPr="001F1AC2">
              <w:t>18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r w:rsidRPr="001F1AC2">
              <w:t>Доходы финансового года, предшествующего отчетному,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 w:rsidP="00A0257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9" w:rsidRPr="001F1AC2" w:rsidRDefault="001D0ED9">
            <w:pPr>
              <w:pStyle w:val="ConsPlusNormal"/>
            </w:pPr>
          </w:p>
        </w:tc>
      </w:tr>
      <w:tr w:rsidR="00A429F7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>
            <w:pPr>
              <w:pStyle w:val="ConsPlusNormal"/>
              <w:jc w:val="center"/>
            </w:pPr>
            <w:r w:rsidRPr="001F1AC2">
              <w:t>19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>
            <w:pPr>
              <w:pStyle w:val="ConsPlusNormal"/>
            </w:pPr>
            <w:r w:rsidRPr="001F1AC2">
              <w:t>Доходы прошлых финансовых лет,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>
            <w:pPr>
              <w:pStyle w:val="ConsPlusNormal"/>
            </w:pPr>
          </w:p>
        </w:tc>
      </w:tr>
      <w:tr w:rsidR="00A429F7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Default="00A429F7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  <w:jc w:val="center"/>
            </w:pPr>
            <w:r w:rsidRPr="001F1AC2">
              <w:t>19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</w:pPr>
            <w:r w:rsidRPr="001F1AC2">
              <w:t>Доходы прошлых финансовых лет,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 w:rsidP="00A0257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9F7" w:rsidRPr="001F1AC2" w:rsidRDefault="00A429F7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Расходы текущего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Расходы прошлых финансовых лет, выявленные по контрольным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28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Расходы финансового года, предшествующего отчетному,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Расходы прошлых финансовых лет, выявленные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49D7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Финансовый результат прошлых отчетных периодов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49D7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7" w:rsidRPr="001F1AC2" w:rsidRDefault="00C149D7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7" w:rsidRPr="00C149D7" w:rsidRDefault="00C149D7" w:rsidP="00C1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D7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Доходы будущих периодов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49D7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C149D7" w:rsidRDefault="00C149D7" w:rsidP="00C1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D7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Доходы будущих периодов к признанию в текущем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49D7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C149D7" w:rsidRDefault="00C149D7" w:rsidP="00C1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9D7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  <w:jc w:val="center"/>
            </w:pPr>
            <w:r w:rsidRPr="001F1AC2">
              <w:t>49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Доходы будущих периодов к признанию в очередные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9D7" w:rsidRPr="001F1AC2" w:rsidRDefault="00C149D7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Расходы будущих периодов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Расходы будущих периодов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60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Резервы предстоящих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Резервы и оценочные обязательства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текущего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к 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Переданные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Полученные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очередного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к 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Переданные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Полученные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второго года, следующего за текущим (первого года, следующего за очередным)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к 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Переданные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Полученные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второго года, следующего за очередным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к 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Переданные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Полученные лимиты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на иные 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лимиты бюджетных обязательств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к распределению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94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Переданные лимиты бюджетных </w:t>
            </w:r>
            <w:r w:rsidRPr="001F1AC2">
              <w:lastRenderedPageBreak/>
              <w:t>обязательств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>Контрагенты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95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Полученные лимиты бюджетных обязательств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2D05DE" w:rsidRDefault="002D05DE" w:rsidP="002D0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5DE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2D05DE" w:rsidRDefault="002D05DE" w:rsidP="002D0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5DE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Обязательства текущего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 на текущий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денежные обязательства на текущий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Принимаемые обязательства на текущий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Обязательства первого года, следующего за текущим (очередного финансового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 на первый год, следующий за текущим (на очередной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денежные обязательства на первый год, следующий за текущим (на очередной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Принимаемые обязательства на первый </w:t>
            </w:r>
            <w:r w:rsidRPr="001F1AC2">
              <w:lastRenderedPageBreak/>
              <w:t>год, следующий за текущим (на очередной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 xml:space="preserve">Разделы </w:t>
            </w:r>
            <w:r w:rsidRPr="001F1AC2">
              <w:lastRenderedPageBreak/>
              <w:t>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 xml:space="preserve">Принятые </w:t>
            </w:r>
            <w:r w:rsidRPr="001F1AC2">
              <w:lastRenderedPageBreak/>
              <w:t>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lastRenderedPageBreak/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Обязательства второго года, следующего за текущим (первого года, следующего за очередным)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денежные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Принимаемые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Обязательства второго года, следующего за очередным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 на второй год, следующий за очередным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денежные обязательства на второй год, следующий за очередным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Принимаемые обязательства на второй год, следующий за очередным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Принятые обязательства на иные </w:t>
            </w:r>
            <w:r w:rsidRPr="001F1AC2">
              <w:lastRenderedPageBreak/>
              <w:t>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 xml:space="preserve">Разделы </w:t>
            </w:r>
            <w:r w:rsidRPr="001F1AC2">
              <w:lastRenderedPageBreak/>
              <w:t>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 xml:space="preserve">Принятые </w:t>
            </w:r>
            <w:r w:rsidRPr="001F1AC2">
              <w:lastRenderedPageBreak/>
              <w:t>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lastRenderedPageBreak/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денежные 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97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Принимаемые 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99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Отложенные 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Принятые обязательства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2D05DE" w:rsidRDefault="002D05DE" w:rsidP="002D0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5DE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2D05DE" w:rsidRDefault="002D05DE" w:rsidP="002D0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5DE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Бюджетные ассигнования текущего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Бюджетные ассигнования к 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777E85" w:rsidP="007041E4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Бюджетные ассигнования первого года, следующего за текущим (очередного финансового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Бюджетные ассигнования к </w:t>
            </w:r>
            <w:r w:rsidRPr="001F1AC2">
              <w:lastRenderedPageBreak/>
              <w:t>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lastRenderedPageBreak/>
              <w:t xml:space="preserve">Разделы </w:t>
            </w:r>
            <w:r w:rsidRPr="001F1AC2">
              <w:lastRenderedPageBreak/>
              <w:t>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lastRenderedPageBreak/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Бюджетные ассигнования второго года, следующего за текущим (первого года, следующего за очередным)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Бюджетные ассигнования к 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Бюджетные ассигнования второго года, следующего за очередным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Доведенные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42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Бюджетные ассигнования к 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Бюджетные ассигнования на иные 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Доведенные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92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Бюджетные ассигнования к распределению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503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  <w:jc w:val="center"/>
            </w:pPr>
            <w:r w:rsidRPr="001F1AC2">
              <w:t>93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F276B6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текущего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очередного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на второй год, следующий за текущим (первый год, следующий за очередным)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на второй год, следующий за очередным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r>
              <w:rPr>
                <w:rFonts w:eastAsia="Times New Roman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41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D05DE" w:rsidP="007041E4">
            <w:pPr>
              <w:pStyle w:val="ConsPlusNormal"/>
              <w:jc w:val="center"/>
            </w:pPr>
            <w:proofErr w:type="spellStart"/>
            <w:r w:rsidRPr="00162CAF">
              <w:rPr>
                <w:rFonts w:eastAsia="Times New Roman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на иные 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C16E90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2E76D3" w:rsidP="007041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504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  <w:jc w:val="center"/>
            </w:pPr>
            <w:r w:rsidRPr="001F1AC2">
              <w:t>91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0" w:rsidRPr="001F1AC2" w:rsidRDefault="00C16E90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2D05DE" w:rsidRDefault="002D05DE" w:rsidP="002D0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5DE">
              <w:rPr>
                <w:rFonts w:ascii="Times New Roman" w:eastAsia="Times New Roman" w:hAnsi="Times New Roman" w:cs="Times New Roman"/>
                <w:sz w:val="24"/>
                <w:szCs w:val="24"/>
              </w:rPr>
              <w:t>гКБК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00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Утвержденный объем финансового обеспечения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2D05DE" w:rsidRDefault="002D05DE" w:rsidP="002D0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Утвержденный объем финансового обеспечения на текущий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Default="002D05DE" w:rsidP="002D05DE">
            <w:pPr>
              <w:jc w:val="center"/>
            </w:pPr>
            <w:r w:rsidRPr="00686311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Утвержденный объем финансового обеспечения на очередной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Default="002D05DE" w:rsidP="002D05DE">
            <w:pPr>
              <w:jc w:val="center"/>
            </w:pPr>
            <w:r w:rsidRPr="00686311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Утвержденный объем финансового обеспечения на второй год, следующий за текущим (на первый, следующий за очередным)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Default="002D05DE" w:rsidP="002D05DE">
            <w:pPr>
              <w:jc w:val="center"/>
            </w:pPr>
            <w:r w:rsidRPr="00686311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40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Утвержденный объем финансового обеспечения на второй год, следующий за очередным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  <w:tr w:rsidR="002D05DE" w:rsidRPr="001F1AC2" w:rsidTr="00A60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 w:rsidP="007041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Default="002D05DE" w:rsidP="002D05DE">
            <w:pPr>
              <w:jc w:val="center"/>
            </w:pPr>
            <w:r w:rsidRPr="00686311">
              <w:rPr>
                <w:rFonts w:ascii="Times New Roman" w:eastAsia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507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  <w:jc w:val="center"/>
            </w:pPr>
            <w:r w:rsidRPr="001F1AC2">
              <w:t>90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Утвержденный объем финансового обеспечения на иные очередные годы (за пределами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DE" w:rsidRPr="001F1AC2" w:rsidRDefault="002D05DE">
            <w:pPr>
              <w:pStyle w:val="ConsPlusNormal"/>
            </w:pPr>
          </w:p>
        </w:tc>
      </w:tr>
    </w:tbl>
    <w:p w:rsidR="006D7640" w:rsidRDefault="006D7640">
      <w:pPr>
        <w:pStyle w:val="ConsPlusNormal"/>
        <w:jc w:val="both"/>
      </w:pPr>
    </w:p>
    <w:p w:rsidR="001F1AC2" w:rsidRDefault="001F1AC2">
      <w:pPr>
        <w:pStyle w:val="ConsPlusNormal"/>
        <w:jc w:val="both"/>
      </w:pPr>
    </w:p>
    <w:p w:rsidR="001F1AC2" w:rsidRDefault="001F1AC2">
      <w:pPr>
        <w:pStyle w:val="ConsPlusNormal"/>
        <w:jc w:val="both"/>
      </w:pPr>
    </w:p>
    <w:tbl>
      <w:tblPr>
        <w:tblW w:w="1389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1701"/>
        <w:gridCol w:w="4395"/>
        <w:gridCol w:w="1842"/>
        <w:gridCol w:w="2127"/>
        <w:gridCol w:w="1984"/>
      </w:tblGrid>
      <w:tr w:rsidR="001F1AC2" w:rsidRPr="00570463" w:rsidTr="001F1AC2">
        <w:tc>
          <w:tcPr>
            <w:tcW w:w="3544" w:type="dxa"/>
            <w:gridSpan w:val="2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Код счета</w:t>
            </w:r>
          </w:p>
        </w:tc>
        <w:tc>
          <w:tcPr>
            <w:tcW w:w="4395" w:type="dxa"/>
            <w:vMerge w:val="restart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Наименование счета</w:t>
            </w:r>
          </w:p>
        </w:tc>
        <w:tc>
          <w:tcPr>
            <w:tcW w:w="5953" w:type="dxa"/>
            <w:gridSpan w:val="3"/>
            <w:vMerge w:val="restart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 xml:space="preserve">Дополнительные аналитические признаки </w:t>
            </w:r>
            <w:hyperlink w:anchor="P5465" w:history="1">
              <w:r w:rsidRPr="00570463">
                <w:rPr>
                  <w:color w:val="0000FF"/>
                </w:rPr>
                <w:t>&lt;*&gt;</w:t>
              </w:r>
            </w:hyperlink>
          </w:p>
        </w:tc>
      </w:tr>
      <w:tr w:rsidR="001F1AC2" w:rsidRPr="00570463" w:rsidTr="001F1AC2">
        <w:tc>
          <w:tcPr>
            <w:tcW w:w="1843" w:type="dxa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синтетический счет</w:t>
            </w:r>
          </w:p>
        </w:tc>
        <w:tc>
          <w:tcPr>
            <w:tcW w:w="1701" w:type="dxa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аналитический счет</w:t>
            </w:r>
          </w:p>
        </w:tc>
        <w:tc>
          <w:tcPr>
            <w:tcW w:w="4395" w:type="dxa"/>
            <w:vMerge/>
          </w:tcPr>
          <w:p w:rsidR="001F1AC2" w:rsidRPr="00570463" w:rsidRDefault="001F1AC2" w:rsidP="007041E4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vMerge/>
          </w:tcPr>
          <w:p w:rsidR="001F1AC2" w:rsidRPr="00570463" w:rsidRDefault="001F1AC2" w:rsidP="007041E4">
            <w:pPr>
              <w:rPr>
                <w:sz w:val="24"/>
                <w:szCs w:val="24"/>
              </w:rPr>
            </w:pPr>
          </w:p>
        </w:tc>
      </w:tr>
      <w:tr w:rsidR="001F1AC2" w:rsidRPr="00570463" w:rsidTr="001F1AC2">
        <w:tc>
          <w:tcPr>
            <w:tcW w:w="1843" w:type="dxa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1</w:t>
            </w:r>
          </w:p>
        </w:tc>
        <w:tc>
          <w:tcPr>
            <w:tcW w:w="1701" w:type="dxa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2</w:t>
            </w:r>
          </w:p>
        </w:tc>
        <w:tc>
          <w:tcPr>
            <w:tcW w:w="4395" w:type="dxa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3</w:t>
            </w:r>
          </w:p>
        </w:tc>
        <w:tc>
          <w:tcPr>
            <w:tcW w:w="1842" w:type="dxa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4</w:t>
            </w:r>
          </w:p>
        </w:tc>
        <w:tc>
          <w:tcPr>
            <w:tcW w:w="2127" w:type="dxa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5</w:t>
            </w:r>
          </w:p>
        </w:tc>
        <w:tc>
          <w:tcPr>
            <w:tcW w:w="1984" w:type="dxa"/>
          </w:tcPr>
          <w:p w:rsidR="001F1AC2" w:rsidRPr="00570463" w:rsidRDefault="001F1AC2" w:rsidP="007041E4">
            <w:pPr>
              <w:pStyle w:val="ConsPlusNormal"/>
              <w:jc w:val="center"/>
            </w:pPr>
            <w:r w:rsidRPr="00570463">
              <w:t>6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outlineLvl w:val="1"/>
              <w:rPr>
                <w:b/>
              </w:rPr>
            </w:pPr>
            <w:proofErr w:type="spellStart"/>
            <w:r w:rsidRPr="001F1AC2">
              <w:rPr>
                <w:b/>
              </w:rPr>
              <w:t>Забалансовые</w:t>
            </w:r>
            <w:proofErr w:type="spellEnd"/>
            <w:r w:rsidRPr="001F1AC2">
              <w:rPr>
                <w:b/>
              </w:rPr>
              <w:t xml:space="preserve"> счета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Имущество, полученное в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Недвижимое имущество в пользовании по договорам безвозмездного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lastRenderedPageBreak/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Иное движимое имущество в пользовании по договорам безвозмездного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Иное движимое имущество в пользовании по договорам аренды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Материальные ценности на хранении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Недвижимое имущество на хранении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 - недвижимое имущество на хранении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ОС, не признанные активом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Иное движимое имущество на хранении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 – иное движимое имущество на хранении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  <w:rPr>
                <w:lang w:val="en-US"/>
              </w:rPr>
            </w:pPr>
            <w:r w:rsidRPr="001F1AC2">
              <w:rPr>
                <w:lang w:val="en-US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Материальные запасы – иное движимое имущество на хранении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МЗ, не признанные активом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Бланки строгой отчетности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БСО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Бланки строгой отчетности (в </w:t>
            </w:r>
            <w:proofErr w:type="spellStart"/>
            <w:r w:rsidRPr="001F1AC2">
              <w:t>усл</w:t>
            </w:r>
            <w:proofErr w:type="spellEnd"/>
            <w:r w:rsidRPr="001F1AC2">
              <w:t>. ед.)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БСО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Сомнительная задолженность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Награды, призы, кубки и ценные подарки, сувениры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(</w:t>
            </w:r>
            <w:proofErr w:type="spellStart"/>
            <w:r w:rsidRPr="001F1AC2">
              <w:t>Ус.ед</w:t>
            </w:r>
            <w:proofErr w:type="spellEnd"/>
            <w:r w:rsidRPr="001F1AC2">
              <w:t>.) Награды, призы, кубки и ценные подарки, сувениры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lastRenderedPageBreak/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Награды, призы, кубки и ценные подарки, сувениры по стоимости приобретения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Запасные части к транспортным средствам, выданные взамен изношенных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Обеспечение исполнения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Виды обеспечения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Договоры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Поступления денежных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Поступление денежных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Поступления расчетов с финансовым органом по наличным денежным средствам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Поступления денежных средств в кассу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Выбытия денежных средств со счетов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Выбытия денежных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Разделы лицевых счетов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Выбытия расчетов с финансовым органом по наличным денежным средствам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proofErr w:type="spellStart"/>
            <w:r w:rsidRPr="001F1AC2">
              <w:t>ДопКл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Выбытия денежных средств из кассы </w:t>
            </w:r>
            <w:r w:rsidRPr="001F1AC2">
              <w:lastRenderedPageBreak/>
              <w:t>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proofErr w:type="spellStart"/>
            <w:r w:rsidRPr="001F1AC2">
              <w:lastRenderedPageBreak/>
              <w:t>ДопКл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Код </w:t>
            </w:r>
            <w:proofErr w:type="spellStart"/>
            <w:r w:rsidRPr="001F1AC2">
              <w:t>УпрУчета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lastRenderedPageBreak/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Невыясненные поступления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Задолженность, невостребованная кредиторами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Договоры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 в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 в эксплуатации - иное движимое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Нежилые помещения (здания и сооружения) - иное движимое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Машины и оборудование - иное движимое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Инвентарь производственный и хозяйственный - иное движимое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Биологические ресурсы - иное движимое имущество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Прочие основные средства - иное движимое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ЦМО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Нефинансовые активы, переданные в доверительное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Недвижимое имущество, переданное в доверительное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24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 - недвижимое имущество в доверительном управлении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24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 xml:space="preserve">Имущество, переданное в возмездное </w:t>
            </w:r>
            <w:r w:rsidRPr="001F1AC2">
              <w:lastRenderedPageBreak/>
              <w:t>пользование (аренду)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lastRenderedPageBreak/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lastRenderedPageBreak/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Недвижимое имущество, переданное в возмездное пользование (аренду)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 - недвижимое имущество, переданное в аренду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НПА - недвижимое имущество, переданное в аренду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Нефинансовые активы, составляющие казну, переданные в возмездное пользование (аренду)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Недвижимое имущество, составляющее казну, переданное в возмездное пользование (аренду)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Движимое имущество, составляющее казну, переданное в возмездное пользование (аренду)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Непроизведенные активы, составляющие казну, переданные в возмездное пользование (аренду)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Имущество, переданное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Недвижимое имущество, переданное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 - недвижимое имущество, переданное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Иное движимое имущество, переданное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lastRenderedPageBreak/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 - иное движимое имущество, переданное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НМА - иное движимое имущество, переданное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Нефинансовые активы, составляющие казну, переданные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Недвижимое имущество, составляющее казну, переданное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Движимое имущество, составляющее казну, переданное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Непроизведенные активы, составляющие казну, переданные в безвозмездное пользование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ОС, выданные в личное пользование работникам (сотрудникам)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МЗ, выданные в личное пользование работникам (сотрудникам)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</w:tr>
      <w:tr w:rsidR="00EC5B52" w:rsidRPr="001F1AC2" w:rsidTr="00A02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52" w:rsidRPr="001F1AC2" w:rsidRDefault="00EC5B52" w:rsidP="00EC5B5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52" w:rsidRPr="001F1AC2" w:rsidRDefault="00EC5B52" w:rsidP="00EC5B52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52" w:rsidRPr="001F1AC2" w:rsidRDefault="00EC5B52" w:rsidP="00EC5B52">
            <w:pPr>
              <w:pStyle w:val="ConsPlusNormal"/>
            </w:pPr>
            <w:r>
              <w:t>Подарки лицам, замещающим муниципальную должность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B52" w:rsidRPr="001F1AC2" w:rsidRDefault="00EC5B52" w:rsidP="00EC5B52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B52" w:rsidRPr="001F1AC2" w:rsidRDefault="00EC5B52" w:rsidP="00EC5B52">
            <w:pPr>
              <w:pStyle w:val="ConsPlusNormal"/>
            </w:pPr>
            <w:r w:rsidRPr="001F1AC2">
              <w:t>Номенклатура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52" w:rsidRPr="001F1AC2" w:rsidRDefault="00EC5B52" w:rsidP="00EC5B52">
            <w:pPr>
              <w:pStyle w:val="ConsPlusNormal"/>
            </w:pPr>
            <w:r>
              <w:t>ЦМО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Сметная стоимость создания (реконструкции) объекта концессии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Договоры</w:t>
            </w:r>
          </w:p>
        </w:tc>
      </w:tr>
      <w:tr w:rsidR="001F1AC2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  <w:jc w:val="center"/>
            </w:pPr>
            <w:r w:rsidRPr="001F1AC2">
              <w:lastRenderedPageBreak/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Доходы от инвестиций на создание и (или) реконструкцию объекта концессии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Контрагенты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C2" w:rsidRPr="001F1AC2" w:rsidRDefault="001F1AC2" w:rsidP="007041E4">
            <w:pPr>
              <w:pStyle w:val="ConsPlusNormal"/>
            </w:pPr>
            <w:r w:rsidRPr="001F1AC2">
              <w:t>Договоры</w:t>
            </w:r>
          </w:p>
        </w:tc>
      </w:tr>
      <w:tr w:rsidR="00373B1F" w:rsidRPr="001F1AC2" w:rsidTr="001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1F" w:rsidRPr="001F1AC2" w:rsidRDefault="00373B1F" w:rsidP="007041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1F" w:rsidRPr="001F1AC2" w:rsidRDefault="00373B1F" w:rsidP="007041E4">
            <w:pPr>
              <w:pStyle w:val="ConsPlusNorm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1F" w:rsidRPr="001F1AC2" w:rsidRDefault="00EC5B52" w:rsidP="00EC5B52">
            <w:pPr>
              <w:pStyle w:val="ConsPlusNormal"/>
            </w:pPr>
            <w:r>
              <w:t>Имущество казны, переданное по договорам на обеспечение технической эксплуатации и содержание объектов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1F" w:rsidRPr="004F0BFA" w:rsidRDefault="004F0BFA" w:rsidP="007041E4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1F" w:rsidRPr="001F1AC2" w:rsidRDefault="004F0BFA" w:rsidP="007041E4">
            <w:pPr>
              <w:pStyle w:val="ConsPlusNormal"/>
            </w:pPr>
            <w:r>
              <w:t>Контрагенты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1F" w:rsidRPr="001F1AC2" w:rsidRDefault="004F0BFA" w:rsidP="007041E4">
            <w:pPr>
              <w:pStyle w:val="ConsPlusNormal"/>
            </w:pPr>
            <w:r>
              <w:t>Соглашения</w:t>
            </w:r>
          </w:p>
        </w:tc>
      </w:tr>
    </w:tbl>
    <w:p w:rsidR="001F1AC2" w:rsidRDefault="001F1AC2">
      <w:pPr>
        <w:pStyle w:val="ConsPlusNormal"/>
        <w:jc w:val="both"/>
      </w:pPr>
    </w:p>
    <w:p w:rsidR="001F1AC2" w:rsidRDefault="001F1AC2">
      <w:pPr>
        <w:pStyle w:val="ConsPlusNormal"/>
        <w:jc w:val="both"/>
      </w:pPr>
    </w:p>
    <w:p w:rsidR="001F1AC2" w:rsidRDefault="001F1AC2">
      <w:pPr>
        <w:pStyle w:val="ConsPlusNormal"/>
        <w:jc w:val="both"/>
      </w:pPr>
    </w:p>
    <w:p w:rsidR="001F1AC2" w:rsidRDefault="001F1AC2">
      <w:pPr>
        <w:pStyle w:val="ConsPlusNormal"/>
        <w:jc w:val="both"/>
      </w:pPr>
    </w:p>
    <w:p w:rsidR="001F1AC2" w:rsidRDefault="001F1AC2">
      <w:pPr>
        <w:pStyle w:val="ConsPlusNormal"/>
        <w:jc w:val="both"/>
      </w:pPr>
    </w:p>
    <w:p w:rsidR="001F1AC2" w:rsidRDefault="001F1AC2">
      <w:pPr>
        <w:pStyle w:val="ConsPlusNormal"/>
        <w:jc w:val="both"/>
      </w:pPr>
    </w:p>
    <w:p w:rsidR="001F1AC2" w:rsidRDefault="001F1AC2">
      <w:pPr>
        <w:pStyle w:val="ConsPlusNormal"/>
        <w:jc w:val="both"/>
        <w:sectPr w:rsidR="001F1AC2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6D7640" w:rsidRDefault="006D7640">
      <w:pPr>
        <w:pStyle w:val="ConsPlusNormal"/>
        <w:jc w:val="both"/>
      </w:pPr>
    </w:p>
    <w:p w:rsidR="006D7640" w:rsidRDefault="006D7640">
      <w:pPr>
        <w:pStyle w:val="ConsPlusNormal"/>
        <w:ind w:firstLine="540"/>
        <w:jc w:val="both"/>
      </w:pPr>
      <w:r>
        <w:t>--------------------------------</w:t>
      </w:r>
    </w:p>
    <w:p w:rsidR="006D7640" w:rsidRDefault="006D7640">
      <w:pPr>
        <w:pStyle w:val="ConsPlusNormal"/>
        <w:spacing w:before="240"/>
        <w:ind w:firstLine="540"/>
        <w:jc w:val="both"/>
      </w:pPr>
      <w:bookmarkStart w:id="2" w:name="Par5693"/>
      <w:bookmarkEnd w:id="2"/>
      <w:r>
        <w:t>&lt;*&gt; Есл</w:t>
      </w:r>
      <w:r w:rsidR="00985039">
        <w:t>и иное не установлено настоящим</w:t>
      </w:r>
      <w:r w:rsidR="00985039" w:rsidRPr="00985039">
        <w:t>Положением о единой учетной политике</w:t>
      </w:r>
      <w:r>
        <w:t>: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Основные средства</w:t>
      </w:r>
      <w:r w:rsidR="00985039">
        <w:t xml:space="preserve"> (ОС)</w:t>
      </w:r>
      <w:r>
        <w:t xml:space="preserve"> - дополнительный аналитический признак бюджетного (бухгалтерского) учета, при котором учет осуществляется в разрезе инвентарных объектов основных средств.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 xml:space="preserve">Объекты нематериальных активов </w:t>
      </w:r>
      <w:r w:rsidR="00985039">
        <w:t>(НМА)</w:t>
      </w:r>
      <w:r>
        <w:t>- дополнительный аналитический признак бюджетного (бухгалтерского) учета, при котором учет осуществляется в разрезе инвентарных объектов нематериальных активов.</w:t>
      </w:r>
    </w:p>
    <w:p w:rsidR="00985039" w:rsidRDefault="00985039" w:rsidP="00985039">
      <w:pPr>
        <w:pStyle w:val="ConsPlusNormal"/>
        <w:spacing w:before="240"/>
        <w:ind w:firstLine="540"/>
        <w:jc w:val="both"/>
      </w:pPr>
      <w:r>
        <w:t>МЗ - м</w:t>
      </w:r>
      <w:r w:rsidRPr="00F443B8">
        <w:t>атериальные запасы</w:t>
      </w:r>
      <w:r>
        <w:t>.</w:t>
      </w:r>
    </w:p>
    <w:p w:rsidR="00985039" w:rsidRDefault="00985039" w:rsidP="00985039">
      <w:pPr>
        <w:pStyle w:val="ConsPlusNormal"/>
        <w:spacing w:before="240"/>
        <w:ind w:firstLine="540"/>
        <w:jc w:val="both"/>
      </w:pPr>
      <w:r>
        <w:t>НПА - н</w:t>
      </w:r>
      <w:r w:rsidRPr="00F443B8">
        <w:t>епроизведенные активы</w:t>
      </w:r>
      <w:r>
        <w:t>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Объекты финансовых вложений - дополнительный аналитический признак бюджетного (бухгалтерского) учета, при котором учет осуществляется в разрезе объектов финансовых вложений.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ЦМО - дополнительный аналитический признак бюджетного (бухгалтерского) учета, при котором учет осуществляется в разрезе центров материальной ответственности - совокупность места хранения и ответственного лица.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Номенклатура - дополнительный аналитический признак бюджетного (бухгалтерского) учета, при котором учет осуществляется в разрезе наименований товарно-материальных ценностей и оказываемых услуг.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Партии - дополнительный аналитический признак бюджетного (бухгалтерского) учета, при котором учет осуществляется в разрезе партий товара.</w:t>
      </w:r>
    </w:p>
    <w:p w:rsidR="006D7640" w:rsidRDefault="006D7640">
      <w:pPr>
        <w:pStyle w:val="ConsPlusNormal"/>
        <w:spacing w:before="240"/>
        <w:ind w:firstLine="540"/>
        <w:jc w:val="both"/>
      </w:pPr>
      <w:proofErr w:type="spellStart"/>
      <w:r>
        <w:t>ДопКл</w:t>
      </w:r>
      <w:proofErr w:type="spellEnd"/>
      <w:r>
        <w:t xml:space="preserve"> - дополнительный аналитический признак бюджетного (бухгалтерского) учета, при котором учет осуществляется в разрезе дополнительных кодов классификации по отдельным доходам и расходам.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БСО - дополнительный аналитический признак бюджетного (бухгалтерского) учета, при котором учет осуществляется в разрезе бланков строгой отчетности.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Виды строительства - дополнительный аналитический признак бюджетного (бухгалтерского) учета, при котором учет осуществляется в разрезе видов строительства.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Способы строительства - дополнительный аналитический признак бюджетного (бухгалтерского) учета, при котором учет осуществляется в разрезе способов строительства.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Направление деятельности - дополнительный аналитический признак бюджетного (бухгалтерского) учета, при котором учет осуществляется в разрезе учета финансовых результатов по каждому государственному (муниципальному) контракту, проекту, объекту учета затрат и т.д.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Виды затрат - дополнительный аналитический признак бюджетного (бухгалтерского) учета, при котором учет осуществляется в разрезе видов затрат.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lastRenderedPageBreak/>
        <w:t>Разделы лицевых счетов - дополнительный аналитический признак бюджетного (бухгалтерского) учета, при котором учет осуществляется в разрезе разделов лицевых счетов (видов финансового обеспечения).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Виды денежных документов - дополнительный аналитический признак бюджетного (бухгалтерского) учета, при котором учет осуществляется в разрезе видов денежных документов: оплаченные талоны на бензин, почтовые марки, проездные билеты и другие виды.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Контрагенты - дополнительный аналитический признак бюджетного (бухгалтерского) учета, при котором учет осуществляется в разрезе лиц, учреждений, организаций, связанных обязательствами по договору в гражданско-правовых отношениях.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Договоры - дополнительный аналитический признак бюджетного (бухгалтерского) учета, при котором учет осуществляется в разрезе договоров с контрагентами, то есть в разрезе фактов возникновения гражданско-правовых отношений.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Авансы подотчетным лицам - дополнительный аналитический признак бюджетного (бухгалтерского) учета, при котором учет осуществляется в разрезе выданных авансов подотчетному лицу, авансовых отчетов подотчетного лица.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 xml:space="preserve">Счета-фактуры полученные - дополнительный аналитический признак бюджетного (бухгалтерского) учета, при котором учет осуществляется в разрезе полученных от поставщиков (подрядчиков) счетов-фактур по приобретенным материальным ценностям, работам, услугам в соответствии с требованиями Налогового </w:t>
      </w:r>
      <w:hyperlink r:id="rId5" w:history="1">
        <w:r>
          <w:rPr>
            <w:color w:val="0000FF"/>
          </w:rPr>
          <w:t>кодекса</w:t>
        </w:r>
      </w:hyperlink>
      <w:r>
        <w:t xml:space="preserve"> Российской Федерации.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Виды налогов и платежей - дополнительный аналитический признак бюджетного (бухгалтерского) учета, при котором учет осуществляется в разрезе каждого вида налога и платежа.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Дополнительный КЭК - дополнительный аналитический признак бюджетного (бухгалтерского) учета, при котором учет осуществляется по дополнительным кодам экономической классификации (по отдельным расходам).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Корреспонденты по внутренним расчетам - дополнительный аналитический признак бюджетного (бухгалтерского) учета, при котором учет осуществляется в разрезе корреспондентов по внутриведомственным расчетам.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Расходы будущих периодов - дополнительный аналитический признак бюджетного (бухгалтерского) учета, при котором учет осуществляется в разрезе наименований расходов будущих периодов.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Резервы и оценочные обязательства - дополнительный аналитический признак бюджетного (бухгалтерского) учета, при котором учет осуществляется в разрезе наименований резервов и оценочных обязательств.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Принятые обязательства - дополнительный аналитический признак бюджетного (бухгалтерского) учета, при котором учет осуществляется в разрезе принятых обязательств.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Извещения - дополнительный аналитический признак бюджетного (бухгалтерского) учета, при котором учет осуществляется в разрезе выданных (полученных) извещений, используемых при оформлении расчетов, возникающих по операциям приемки-передачи имущества, активов и обязательств между субъектами учета.</w:t>
      </w:r>
    </w:p>
    <w:p w:rsidR="007041E4" w:rsidRDefault="007041E4" w:rsidP="007041E4">
      <w:pPr>
        <w:pStyle w:val="ConsPlusNormal"/>
        <w:spacing w:before="240"/>
        <w:ind w:firstLine="567"/>
        <w:jc w:val="both"/>
      </w:pPr>
      <w:r>
        <w:lastRenderedPageBreak/>
        <w:t>КДБ - код классификации доходов бюджетов;</w:t>
      </w:r>
    </w:p>
    <w:p w:rsidR="007041E4" w:rsidRDefault="007041E4" w:rsidP="007041E4">
      <w:pPr>
        <w:pStyle w:val="ConsPlusNormal"/>
        <w:spacing w:before="240"/>
        <w:ind w:firstLine="567"/>
        <w:jc w:val="both"/>
      </w:pPr>
      <w:r>
        <w:t>КРБ - код классификации расходов бюджетов;</w:t>
      </w:r>
    </w:p>
    <w:p w:rsidR="007041E4" w:rsidRDefault="007041E4" w:rsidP="007041E4">
      <w:pPr>
        <w:pStyle w:val="ConsPlusNormal"/>
        <w:spacing w:before="240"/>
        <w:ind w:firstLine="567"/>
        <w:jc w:val="both"/>
      </w:pPr>
      <w:r>
        <w:t>КИФ - код классификации источников финансирования дефицитов бюджетов.</w:t>
      </w:r>
    </w:p>
    <w:p w:rsidR="007041E4" w:rsidRDefault="00985039" w:rsidP="007041E4">
      <w:pPr>
        <w:pStyle w:val="ConsPlusNormal"/>
        <w:spacing w:before="240"/>
        <w:ind w:firstLine="567"/>
        <w:jc w:val="both"/>
      </w:pPr>
      <w:r w:rsidRPr="00985039">
        <w:t>&lt;**&gt;</w:t>
      </w:r>
      <w:r w:rsidR="007041E4">
        <w:t>Если иное не установлено Положением</w:t>
      </w:r>
      <w:r w:rsidR="00162CAF">
        <w:t xml:space="preserve">о </w:t>
      </w:r>
      <w:r w:rsidR="007041E4" w:rsidRPr="007041E4">
        <w:t>единой учетной политике</w:t>
      </w:r>
      <w:r w:rsidR="007041E4">
        <w:t>, отражение в номере счета бюджетного учета аналитического кода по бюджетной классификации осуществляется в следующем порядке:</w:t>
      </w:r>
    </w:p>
    <w:p w:rsidR="007041E4" w:rsidRDefault="007041E4" w:rsidP="007041E4">
      <w:pPr>
        <w:pStyle w:val="ConsPlusNormal"/>
        <w:spacing w:before="240"/>
        <w:ind w:firstLine="567"/>
        <w:jc w:val="both"/>
      </w:pPr>
      <w:proofErr w:type="spellStart"/>
      <w:r>
        <w:t>гКБК</w:t>
      </w:r>
      <w:proofErr w:type="spellEnd"/>
      <w:r>
        <w:t xml:space="preserve"> - в 1 - 17 разрядах номера счета указываются нули;</w:t>
      </w:r>
    </w:p>
    <w:p w:rsidR="007041E4" w:rsidRDefault="007041E4" w:rsidP="007041E4">
      <w:pPr>
        <w:pStyle w:val="ConsPlusNormal"/>
        <w:spacing w:before="240"/>
        <w:ind w:firstLine="567"/>
        <w:jc w:val="both"/>
      </w:pPr>
      <w:r>
        <w:t>КРБ - в 1 - 17 разрядах номера счета указываются 4 - 20 разряды кода расходов бюджета: код раздела, подраздела, целевой статьи и вида расходов;</w:t>
      </w:r>
    </w:p>
    <w:p w:rsidR="007041E4" w:rsidRDefault="007041E4" w:rsidP="007041E4">
      <w:pPr>
        <w:pStyle w:val="ConsPlusNormal"/>
        <w:spacing w:before="240"/>
        <w:ind w:firstLine="567"/>
        <w:jc w:val="both"/>
      </w:pPr>
      <w:r>
        <w:t>КДБ - в 1 - 17 разрядах номера счета указываются 4 - 20 разряды кода доходов бюджета: код вида, подвида доходов бюджета;</w:t>
      </w:r>
    </w:p>
    <w:p w:rsidR="007041E4" w:rsidRDefault="007041E4" w:rsidP="007041E4">
      <w:pPr>
        <w:pStyle w:val="ConsPlusNormal"/>
        <w:spacing w:before="240"/>
        <w:ind w:firstLine="567"/>
        <w:jc w:val="both"/>
      </w:pPr>
      <w:r>
        <w:t>КИФ - в 1 - 17 разрядах номера счета указываются 4 - 20 разряды кода источников финансирования дефицита бюджета: код группы, подгруппы, статьи и вида источников финансирования дефицита бюджета.</w:t>
      </w:r>
    </w:p>
    <w:sectPr w:rsidR="007041E4" w:rsidSect="003A12C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8B7B64"/>
    <w:rsid w:val="00023A29"/>
    <w:rsid w:val="000247E9"/>
    <w:rsid w:val="0003329B"/>
    <w:rsid w:val="00086880"/>
    <w:rsid w:val="000B277E"/>
    <w:rsid w:val="000D4C67"/>
    <w:rsid w:val="001057CB"/>
    <w:rsid w:val="0014178B"/>
    <w:rsid w:val="00145E4B"/>
    <w:rsid w:val="00162CAF"/>
    <w:rsid w:val="00176FA2"/>
    <w:rsid w:val="00177681"/>
    <w:rsid w:val="00181C4B"/>
    <w:rsid w:val="001A3E35"/>
    <w:rsid w:val="001D0ED9"/>
    <w:rsid w:val="001D3147"/>
    <w:rsid w:val="001E0CBC"/>
    <w:rsid w:val="001F03B2"/>
    <w:rsid w:val="001F1AC2"/>
    <w:rsid w:val="001F1DD4"/>
    <w:rsid w:val="001F62BC"/>
    <w:rsid w:val="002977B1"/>
    <w:rsid w:val="002A70D7"/>
    <w:rsid w:val="002D05DE"/>
    <w:rsid w:val="002E76D3"/>
    <w:rsid w:val="00326046"/>
    <w:rsid w:val="0034229E"/>
    <w:rsid w:val="003444F2"/>
    <w:rsid w:val="003529FC"/>
    <w:rsid w:val="00373B1F"/>
    <w:rsid w:val="003A12C5"/>
    <w:rsid w:val="003C22B4"/>
    <w:rsid w:val="003C79C4"/>
    <w:rsid w:val="003D10D8"/>
    <w:rsid w:val="0040312A"/>
    <w:rsid w:val="00404FFC"/>
    <w:rsid w:val="00496261"/>
    <w:rsid w:val="004A68BD"/>
    <w:rsid w:val="004B4D70"/>
    <w:rsid w:val="004D537A"/>
    <w:rsid w:val="004F0BFA"/>
    <w:rsid w:val="005161D8"/>
    <w:rsid w:val="00517FB5"/>
    <w:rsid w:val="00520B83"/>
    <w:rsid w:val="00525D1A"/>
    <w:rsid w:val="00550D6F"/>
    <w:rsid w:val="0055160B"/>
    <w:rsid w:val="00552390"/>
    <w:rsid w:val="005527D8"/>
    <w:rsid w:val="00576990"/>
    <w:rsid w:val="005A7C40"/>
    <w:rsid w:val="006271C1"/>
    <w:rsid w:val="006A072D"/>
    <w:rsid w:val="006A4048"/>
    <w:rsid w:val="006A49C5"/>
    <w:rsid w:val="006B61F5"/>
    <w:rsid w:val="006C6C87"/>
    <w:rsid w:val="006D6C86"/>
    <w:rsid w:val="006D7640"/>
    <w:rsid w:val="006F49DF"/>
    <w:rsid w:val="007041E4"/>
    <w:rsid w:val="007177DD"/>
    <w:rsid w:val="0077128E"/>
    <w:rsid w:val="0077719A"/>
    <w:rsid w:val="00777E85"/>
    <w:rsid w:val="008065AF"/>
    <w:rsid w:val="00807CC3"/>
    <w:rsid w:val="0081471D"/>
    <w:rsid w:val="00815742"/>
    <w:rsid w:val="00835C4C"/>
    <w:rsid w:val="008360A6"/>
    <w:rsid w:val="00892F03"/>
    <w:rsid w:val="008B4E1F"/>
    <w:rsid w:val="008B7B64"/>
    <w:rsid w:val="008C70D9"/>
    <w:rsid w:val="008E12B8"/>
    <w:rsid w:val="009043B1"/>
    <w:rsid w:val="00942115"/>
    <w:rsid w:val="009430C3"/>
    <w:rsid w:val="009750D3"/>
    <w:rsid w:val="00985039"/>
    <w:rsid w:val="00991D00"/>
    <w:rsid w:val="009B5D6A"/>
    <w:rsid w:val="009C19BA"/>
    <w:rsid w:val="009C7A6C"/>
    <w:rsid w:val="009D7040"/>
    <w:rsid w:val="009F7F91"/>
    <w:rsid w:val="00A02570"/>
    <w:rsid w:val="00A21BED"/>
    <w:rsid w:val="00A2653C"/>
    <w:rsid w:val="00A429F7"/>
    <w:rsid w:val="00A60996"/>
    <w:rsid w:val="00AB326D"/>
    <w:rsid w:val="00AF4FEC"/>
    <w:rsid w:val="00B15CA4"/>
    <w:rsid w:val="00B54B05"/>
    <w:rsid w:val="00BA4F2F"/>
    <w:rsid w:val="00BC0FE3"/>
    <w:rsid w:val="00BF544D"/>
    <w:rsid w:val="00C149D7"/>
    <w:rsid w:val="00C16E90"/>
    <w:rsid w:val="00C44D20"/>
    <w:rsid w:val="00C61243"/>
    <w:rsid w:val="00C64865"/>
    <w:rsid w:val="00CD5115"/>
    <w:rsid w:val="00D2377E"/>
    <w:rsid w:val="00D52466"/>
    <w:rsid w:val="00D71C57"/>
    <w:rsid w:val="00D85A9E"/>
    <w:rsid w:val="00DA5B90"/>
    <w:rsid w:val="00DA6C9F"/>
    <w:rsid w:val="00DD31A3"/>
    <w:rsid w:val="00DD36BA"/>
    <w:rsid w:val="00E520FC"/>
    <w:rsid w:val="00E70855"/>
    <w:rsid w:val="00E96594"/>
    <w:rsid w:val="00EC5B52"/>
    <w:rsid w:val="00ED3F17"/>
    <w:rsid w:val="00F276B6"/>
    <w:rsid w:val="00F40049"/>
    <w:rsid w:val="00F443B8"/>
    <w:rsid w:val="00F50CB8"/>
    <w:rsid w:val="00F520D5"/>
    <w:rsid w:val="00FA6FE5"/>
    <w:rsid w:val="00FB135D"/>
    <w:rsid w:val="00FF13D2"/>
    <w:rsid w:val="00FF5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3A12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D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B&amp;n=389202&amp;date=19.08.20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F274F-B757-47FB-BA5D-0800E12C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7721</Words>
  <Characters>44010</Characters>
  <Application>Microsoft Office Word</Application>
  <DocSecurity>2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финансов Пермского края от 28.02.2018 N СЭД-39-01-22-54(ред. от 03.06.2021)"Об утверждении Единых правил управления финансово-хозяйственной деятельностью организаций бюджетной сферы Пермского края по ведению кадрового, бюджетного (бухг</vt:lpstr>
    </vt:vector>
  </TitlesOfParts>
  <Company>КонсультантПлюс Версия 4018.00.50</Company>
  <LinksUpToDate>false</LinksUpToDate>
  <CharactersWithSpaces>51628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финансов Пермского края от 28.02.2018 N СЭД-39-01-22-54(ред. от 03.06.2021)"Об утверждении Единых правил управления финансово-хозяйственной деятельностью организаций бюджетной сферы Пермского края по ведению кадрового, бюджетного (бухг</dc:title>
  <dc:creator>Перминова Наталья Сергеевна</dc:creator>
  <cp:lastModifiedBy>zasuhina-ne</cp:lastModifiedBy>
  <cp:revision>2</cp:revision>
  <cp:lastPrinted>2021-10-04T09:33:00Z</cp:lastPrinted>
  <dcterms:created xsi:type="dcterms:W3CDTF">2021-10-08T06:09:00Z</dcterms:created>
  <dcterms:modified xsi:type="dcterms:W3CDTF">2021-10-08T06:09:00Z</dcterms:modified>
</cp:coreProperties>
</file>